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color w:val="000000"/>
          <w:shd w:val="clear" w:color="auto" w:fill="00FFFF"/>
          <w:lang w:eastAsia="sk-SK"/>
        </w:rPr>
        <w:t>STANOVY</w:t>
      </w:r>
    </w:p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color w:val="000000"/>
          <w:shd w:val="clear" w:color="auto" w:fill="00FFFF"/>
          <w:lang w:eastAsia="sk-SK"/>
        </w:rPr>
        <w:t>ZDRUŽENIA OBECNÝCH LESOV SLOVENSKEJ REPUBLIKY</w:t>
      </w:r>
    </w:p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1. Názov združenia </w:t>
      </w:r>
      <w:bookmarkStart w:id="0" w:name="_GoBack"/>
      <w:bookmarkEnd w:id="0"/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Združenie obecných lesov Slovenskej republiky.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2. Sídlo združenia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Sídlom združenia je Zvolen, J. Kráľa 14.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3. Pôsobnosť a ciele združenia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Združenie obecných lesov Slovenskej republiky je dobrovoľnou záujmovou organizáciou, ktorá združuje: </w:t>
      </w:r>
      <w:r w:rsidRPr="003F43E0">
        <w:rPr>
          <w:rFonts w:eastAsia="Times New Roman" w:cs="Times New Roman"/>
          <w:color w:val="000000"/>
          <w:lang w:eastAsia="sk-SK"/>
        </w:rPr>
        <w:br/>
        <w:t>a) mestá a obce alebo nimi zriadené či poverené právnické osoby, hospodáriace v prevažnej miere s obecnými lesmi </w:t>
      </w:r>
      <w:r w:rsidRPr="003F43E0">
        <w:rPr>
          <w:rFonts w:eastAsia="Times New Roman" w:cs="Times New Roman"/>
          <w:color w:val="000000"/>
          <w:lang w:eastAsia="sk-SK"/>
        </w:rPr>
        <w:br/>
        <w:t>b) cirkvi a cirkevné spoločenstvá alebo nimi zriadené či poverené právnické osoby hospodáriace v prevažnej miere s cirkevnými lesmi </w:t>
      </w:r>
      <w:r w:rsidRPr="003F43E0">
        <w:rPr>
          <w:rFonts w:eastAsia="Times New Roman" w:cs="Times New Roman"/>
          <w:color w:val="000000"/>
          <w:lang w:eastAsia="sk-SK"/>
        </w:rPr>
        <w:br/>
        <w:t>c) právnické osoby hospodáriace s lesmi ostatných neštátnych vlastníkov. </w:t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  <w:t>Poslaním združenia je podieľať sa na tvorbe a realizácii lesníckej politiky a to najmä: </w:t>
      </w:r>
      <w:r w:rsidRPr="003F43E0">
        <w:rPr>
          <w:rFonts w:eastAsia="Times New Roman" w:cs="Times New Roman"/>
          <w:color w:val="000000"/>
          <w:lang w:eastAsia="sk-SK"/>
        </w:rPr>
        <w:br/>
        <w:t>1. Všestranná pomoc členom pri navrátení lesného majetku a pri obnove hospodárenia v prevzatých lesoch. Združenie pomáha presadzovať spoločné záujmy a oprávnené požiadavky členov, poskytuje odborné a právne informácie, jedná v mene členov s príslušnými ministerstvami Slovenskej republiky a ďalšími ústrednými orgánmi. </w:t>
      </w:r>
      <w:r w:rsidRPr="003F43E0">
        <w:rPr>
          <w:rFonts w:eastAsia="Times New Roman" w:cs="Times New Roman"/>
          <w:color w:val="000000"/>
          <w:lang w:eastAsia="sk-SK"/>
        </w:rPr>
        <w:br/>
        <w:t>2. Formuluje spoločné záujmy podnikateľov v oblasti lesného hospodárstva, presadzuje ich v súčinnosti s príslušným odborovým zväzom a orgánmi štátnej správy. </w:t>
      </w:r>
      <w:r w:rsidRPr="003F43E0">
        <w:rPr>
          <w:rFonts w:eastAsia="Times New Roman" w:cs="Times New Roman"/>
          <w:color w:val="000000"/>
          <w:lang w:eastAsia="sk-SK"/>
        </w:rPr>
        <w:br/>
        <w:t>3. Predkladá varianty koncepcií a hospodárskej politiky v oblasti lesného hospodárstva, daňového systému a ochrany životného prostredia. </w:t>
      </w:r>
      <w:r w:rsidRPr="003F43E0">
        <w:rPr>
          <w:rFonts w:eastAsia="Times New Roman" w:cs="Times New Roman"/>
          <w:color w:val="000000"/>
          <w:lang w:eastAsia="sk-SK"/>
        </w:rPr>
        <w:br/>
        <w:t>4. Nadväzuje kontakty s podobnými združeniami v zahraničí a spolupracuje s nimi. </w:t>
      </w:r>
      <w:r w:rsidRPr="003F43E0">
        <w:rPr>
          <w:rFonts w:eastAsia="Times New Roman" w:cs="Times New Roman"/>
          <w:color w:val="000000"/>
          <w:lang w:eastAsia="sk-SK"/>
        </w:rPr>
        <w:br/>
        <w:t>5. Spolupracuje s Lesníckou, Priemyselnou a Obchodnou komorou SR. </w:t>
      </w:r>
      <w:r w:rsidRPr="003F43E0">
        <w:rPr>
          <w:rFonts w:eastAsia="Times New Roman" w:cs="Times New Roman"/>
          <w:color w:val="000000"/>
          <w:lang w:eastAsia="sk-SK"/>
        </w:rPr>
        <w:br/>
        <w:t>6. Poskytuje odbornú a konzultačnú pomoc svojim členom zameranú na vytvorenie vhodných ekonomických, sociálnych, organizačných a právnych podmienok. </w:t>
      </w:r>
      <w:r w:rsidRPr="003F43E0">
        <w:rPr>
          <w:rFonts w:eastAsia="Times New Roman" w:cs="Times New Roman"/>
          <w:color w:val="000000"/>
          <w:lang w:eastAsia="sk-SK"/>
        </w:rPr>
        <w:br/>
        <w:t>7. Rokuje s príslušným odborovým orgánom v zmysle zákona o kolektívnom vyjednávaní v ďalších obecne záväzných predpisoch. </w:t>
      </w:r>
      <w:r w:rsidRPr="003F43E0">
        <w:rPr>
          <w:rFonts w:eastAsia="Times New Roman" w:cs="Times New Roman"/>
          <w:color w:val="000000"/>
          <w:lang w:eastAsia="sk-SK"/>
        </w:rPr>
        <w:br/>
        <w:t>8. Koordinuje činnosť a záujmy svojich členov, prípadne rieši spory medzi nimi formou zmierovacieho konania. </w:t>
      </w:r>
      <w:r w:rsidRPr="003F43E0">
        <w:rPr>
          <w:rFonts w:eastAsia="Times New Roman" w:cs="Times New Roman"/>
          <w:color w:val="000000"/>
          <w:lang w:eastAsia="sk-SK"/>
        </w:rPr>
        <w:br/>
        <w:t>9. Podporuje presadzovanie špecifických záujmov svojich členov vo vzťahu k zakladateľovi (vlastníkovi), k regionálnym a centrálnym orgánom. </w:t>
      </w:r>
      <w:r w:rsidRPr="003F43E0">
        <w:rPr>
          <w:rFonts w:eastAsia="Times New Roman" w:cs="Times New Roman"/>
          <w:color w:val="000000"/>
          <w:lang w:eastAsia="sk-SK"/>
        </w:rPr>
        <w:br/>
        <w:t>10. Zúčastňuje sa legislatívnej činnosti na príprave právnych noriem, bezprostredne sa týkajúcich práv a právom chránených záujmov členov združenia.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lastRenderedPageBreak/>
        <w:t>Čl. 4. Členstvo v združení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i/>
          <w:iCs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t>1. Členom združenia môžu byť: </w:t>
      </w:r>
      <w:r w:rsidRPr="003F43E0">
        <w:rPr>
          <w:rFonts w:eastAsia="Times New Roman" w:cs="Times New Roman"/>
          <w:color w:val="000000"/>
          <w:lang w:eastAsia="sk-SK"/>
        </w:rPr>
        <w:br/>
        <w:t>a) mestá a obce alebo nimi zriadené či poverené právnické osoby, hospodáriace v prevažnej miere s obecnými lesmi </w:t>
      </w:r>
      <w:r w:rsidRPr="003F43E0">
        <w:rPr>
          <w:rFonts w:eastAsia="Times New Roman" w:cs="Times New Roman"/>
          <w:color w:val="000000"/>
          <w:lang w:eastAsia="sk-SK"/>
        </w:rPr>
        <w:br/>
        <w:t>b) cirkvi a cirkevné spoločenstvá alebo nimi zriadené či poverené právnické osoby hospodáriace v prevažnej miere s cirkevnými lesmi </w:t>
      </w:r>
      <w:r w:rsidRPr="003F43E0">
        <w:rPr>
          <w:rFonts w:eastAsia="Times New Roman" w:cs="Times New Roman"/>
          <w:color w:val="000000"/>
          <w:lang w:eastAsia="sk-SK"/>
        </w:rPr>
        <w:br/>
        <w:t>c) právnické osoby hospodáriace s lesmi ostatných neštátnych vlastníkov. </w:t>
      </w:r>
      <w:r w:rsidRPr="003F43E0">
        <w:rPr>
          <w:rFonts w:eastAsia="Times New Roman" w:cs="Times New Roman"/>
          <w:color w:val="000000"/>
          <w:lang w:eastAsia="sk-SK"/>
        </w:rPr>
        <w:br/>
        <w:t>2. Členom združenia sa stáva právnická osoba po podaní prihlášky a zaplatení členského príspevku. </w:t>
      </w:r>
      <w:r w:rsidRPr="003F43E0">
        <w:rPr>
          <w:rFonts w:eastAsia="Times New Roman" w:cs="Times New Roman"/>
          <w:color w:val="000000"/>
          <w:lang w:eastAsia="sk-SK"/>
        </w:rPr>
        <w:br/>
        <w:t>3. O prijatí nového člena rozhoduje výkonný výbor združenia a schvaľuje ho valné zhromaždenie. </w:t>
      </w:r>
      <w:r w:rsidRPr="003F43E0">
        <w:rPr>
          <w:rFonts w:eastAsia="Times New Roman" w:cs="Times New Roman"/>
          <w:color w:val="000000"/>
          <w:lang w:eastAsia="sk-SK"/>
        </w:rPr>
        <w:br/>
        <w:t>4. Členstvo zaniká </w:t>
      </w:r>
      <w:r w:rsidRPr="003F43E0">
        <w:rPr>
          <w:rFonts w:eastAsia="Times New Roman" w:cs="Times New Roman"/>
          <w:color w:val="000000"/>
          <w:lang w:eastAsia="sk-SK"/>
        </w:rPr>
        <w:br/>
        <w:t>a) vystúpením zo združenia zo strany člena, </w:t>
      </w:r>
      <w:r w:rsidRPr="003F43E0">
        <w:rPr>
          <w:rFonts w:eastAsia="Times New Roman" w:cs="Times New Roman"/>
          <w:color w:val="000000"/>
          <w:lang w:eastAsia="sk-SK"/>
        </w:rPr>
        <w:br/>
        <w:t>b) vylúčením za porušenie stanov združenia alebo poškodzovania záujmov združenia, </w:t>
      </w:r>
      <w:r w:rsidRPr="003F43E0">
        <w:rPr>
          <w:rFonts w:eastAsia="Times New Roman" w:cs="Times New Roman"/>
          <w:color w:val="000000"/>
          <w:lang w:eastAsia="sk-SK"/>
        </w:rPr>
        <w:br/>
        <w:t>c) zrušením združenia. </w:t>
      </w:r>
      <w:r w:rsidRPr="003F43E0">
        <w:rPr>
          <w:rFonts w:eastAsia="Times New Roman" w:cs="Times New Roman"/>
          <w:color w:val="000000"/>
          <w:lang w:eastAsia="sk-SK"/>
        </w:rPr>
        <w:br/>
        <w:t>5. V orgánoch združenia je člen zastúpený najviac jedným zástupcom.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5. Práva a povinnosti členov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i/>
          <w:iCs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t>Každý člen má právo: </w:t>
      </w:r>
      <w:r w:rsidRPr="003F43E0">
        <w:rPr>
          <w:rFonts w:eastAsia="Times New Roman" w:cs="Times New Roman"/>
          <w:color w:val="000000"/>
          <w:lang w:eastAsia="sk-SK"/>
        </w:rPr>
        <w:br/>
        <w:t>a) byť volený do orgánov združenia a voliť zástupcov do príslušných orgánov združenia, </w:t>
      </w:r>
      <w:r w:rsidRPr="003F43E0">
        <w:rPr>
          <w:rFonts w:eastAsia="Times New Roman" w:cs="Times New Roman"/>
          <w:color w:val="000000"/>
          <w:lang w:eastAsia="sk-SK"/>
        </w:rPr>
        <w:br/>
        <w:t>b) zúčastňovať sa rokovaní a byť informovaný o činnosti združenia. </w:t>
      </w:r>
      <w:r w:rsidRPr="003F43E0">
        <w:rPr>
          <w:rFonts w:eastAsia="Times New Roman" w:cs="Times New Roman"/>
          <w:color w:val="000000"/>
          <w:lang w:eastAsia="sk-SK"/>
        </w:rPr>
        <w:br/>
        <w:t>Každý člen má povinnosť platiť členské príspevky v zmysle čl. 12.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6. Orgány združenia</w:t>
      </w:r>
      <w:r w:rsidRPr="003F43E0">
        <w:rPr>
          <w:rFonts w:eastAsia="Times New Roman" w:cs="Times New Roman"/>
          <w:b/>
          <w:b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t>1. Valné zhromaždenie </w:t>
      </w:r>
      <w:r w:rsidRPr="003F43E0">
        <w:rPr>
          <w:rFonts w:eastAsia="Times New Roman" w:cs="Times New Roman"/>
          <w:color w:val="000000"/>
          <w:lang w:eastAsia="sk-SK"/>
        </w:rPr>
        <w:br/>
        <w:t>2. Výkonný výbor </w:t>
      </w:r>
      <w:r w:rsidRPr="003F43E0">
        <w:rPr>
          <w:rFonts w:eastAsia="Times New Roman" w:cs="Times New Roman"/>
          <w:color w:val="000000"/>
          <w:lang w:eastAsia="sk-SK"/>
        </w:rPr>
        <w:br/>
        <w:t>3. Dozorná rada.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7. Valné zhromaždenie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1. Je najvyšším orgánom združenia. Tvoria ho štatutárni alebo poverení zástupcovia členských subjektov. </w:t>
      </w:r>
      <w:r w:rsidRPr="003F43E0">
        <w:rPr>
          <w:rFonts w:eastAsia="Times New Roman" w:cs="Times New Roman"/>
          <w:color w:val="000000"/>
          <w:lang w:eastAsia="sk-SK"/>
        </w:rPr>
        <w:br/>
        <w:t>2. Valné zhromaždenie (VZ) zvoláva výkonný výbor písomnou pozvánkou najmenej raz za rok. Mimoriadne zhromaždenie sa zvoláva na základe rozhodnutia výkonného výboru, dozornej rady alebo na písomnú žiadosť 1/3 členstva. </w:t>
      </w:r>
      <w:r w:rsidRPr="003F43E0">
        <w:rPr>
          <w:rFonts w:eastAsia="Times New Roman" w:cs="Times New Roman"/>
          <w:color w:val="000000"/>
          <w:lang w:eastAsia="sk-SK"/>
        </w:rPr>
        <w:br/>
        <w:t>3. VZ je uznášania schopné, ak je prítomná nadpolovičná väčšina členov. V prípade, ak nie je prítomná nadpolovičná väčšina členov a ak sa potrebný počet členov nenaplní ani do pol hodiny od stanoveného začiatku rokovania, VZ je uznášania schopné v počte práve prítomných členov. Najnižší počet členov prítomných na rokovaní VZ je stanovený na 1/3 členov. </w:t>
      </w:r>
      <w:r w:rsidRPr="003F43E0">
        <w:rPr>
          <w:rFonts w:eastAsia="Times New Roman" w:cs="Times New Roman"/>
          <w:color w:val="000000"/>
          <w:lang w:eastAsia="sk-SK"/>
        </w:rPr>
        <w:br/>
        <w:t xml:space="preserve">Rozhodnutie je prijaté, ak zaň hlasovala nadpolovičná väčšina prítomných členov. Pri rovnosti hlasov rozhoduje pri hlasovaní </w:t>
      </w:r>
      <w:proofErr w:type="spellStart"/>
      <w:r w:rsidRPr="003F43E0">
        <w:rPr>
          <w:rFonts w:eastAsia="Times New Roman" w:cs="Times New Roman"/>
          <w:color w:val="000000"/>
          <w:lang w:eastAsia="sk-SK"/>
        </w:rPr>
        <w:t>predzident</w:t>
      </w:r>
      <w:proofErr w:type="spellEnd"/>
      <w:r w:rsidRPr="003F43E0">
        <w:rPr>
          <w:rFonts w:eastAsia="Times New Roman" w:cs="Times New Roman"/>
          <w:color w:val="000000"/>
          <w:lang w:eastAsia="sk-SK"/>
        </w:rPr>
        <w:t xml:space="preserve"> ZOL SR. </w:t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  <w:t>Valné zhromaždenie: </w:t>
      </w:r>
      <w:r w:rsidRPr="003F43E0">
        <w:rPr>
          <w:rFonts w:eastAsia="Times New Roman" w:cs="Times New Roman"/>
          <w:color w:val="000000"/>
          <w:lang w:eastAsia="sk-SK"/>
        </w:rPr>
        <w:br/>
        <w:t>a) schvaľuje: </w:t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lastRenderedPageBreak/>
        <w:t>- smery činnosti združenia, </w:t>
      </w:r>
      <w:r w:rsidRPr="003F43E0">
        <w:rPr>
          <w:rFonts w:eastAsia="Times New Roman" w:cs="Times New Roman"/>
          <w:color w:val="000000"/>
          <w:lang w:eastAsia="sk-SK"/>
        </w:rPr>
        <w:br/>
        <w:t>- zmeny stanov, </w:t>
      </w:r>
      <w:r w:rsidRPr="003F43E0">
        <w:rPr>
          <w:rFonts w:eastAsia="Times New Roman" w:cs="Times New Roman"/>
          <w:color w:val="000000"/>
          <w:lang w:eastAsia="sk-SK"/>
        </w:rPr>
        <w:br/>
        <w:t>- členov výkonného výboru a dozornej rady, </w:t>
      </w:r>
      <w:r w:rsidRPr="003F43E0">
        <w:rPr>
          <w:rFonts w:eastAsia="Times New Roman" w:cs="Times New Roman"/>
          <w:color w:val="000000"/>
          <w:lang w:eastAsia="sk-SK"/>
        </w:rPr>
        <w:br/>
        <w:t>- ročnú správu o činnosti a účtovnú uzávierku. </w:t>
      </w:r>
      <w:r w:rsidRPr="003F43E0">
        <w:rPr>
          <w:rFonts w:eastAsia="Times New Roman" w:cs="Times New Roman"/>
          <w:color w:val="000000"/>
          <w:lang w:eastAsia="sk-SK"/>
        </w:rPr>
        <w:br/>
        <w:t>b) volí členov výkonného výboru, prezidenta a členov dozornej rady </w:t>
      </w:r>
      <w:r w:rsidRPr="003F43E0">
        <w:rPr>
          <w:rFonts w:eastAsia="Times New Roman" w:cs="Times New Roman"/>
          <w:color w:val="000000"/>
          <w:lang w:eastAsia="sk-SK"/>
        </w:rPr>
        <w:br/>
        <w:t>c) stanovuje výšku členského príspevku </w:t>
      </w:r>
      <w:r w:rsidRPr="003F43E0">
        <w:rPr>
          <w:rFonts w:eastAsia="Times New Roman" w:cs="Times New Roman"/>
          <w:color w:val="000000"/>
          <w:lang w:eastAsia="sk-SK"/>
        </w:rPr>
        <w:br/>
        <w:t>d) rozhoduje o zrušení združenia a o použití majetku združenia </w:t>
      </w:r>
      <w:r w:rsidRPr="003F43E0">
        <w:rPr>
          <w:rFonts w:eastAsia="Times New Roman" w:cs="Times New Roman"/>
          <w:color w:val="000000"/>
          <w:lang w:eastAsia="sk-SK"/>
        </w:rPr>
        <w:br/>
        <w:t>e) rozhoduje o vylúčení členského subjektu podľa článku 4, ods. 4, písm. b) </w:t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  <w:t>Funkčné obdobie volených orgánov združenia je štvorročné.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8. Výkonný výbor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1. Je zástupcom združenia, zastupuje združenie navonok. </w:t>
      </w:r>
      <w:r w:rsidRPr="003F43E0">
        <w:rPr>
          <w:rFonts w:eastAsia="Times New Roman" w:cs="Times New Roman"/>
          <w:color w:val="000000"/>
          <w:lang w:eastAsia="sk-SK"/>
        </w:rPr>
        <w:br/>
        <w:t>2. Je 5-členný. </w:t>
      </w:r>
      <w:r w:rsidRPr="003F43E0">
        <w:rPr>
          <w:rFonts w:eastAsia="Times New Roman" w:cs="Times New Roman"/>
          <w:color w:val="000000"/>
          <w:lang w:eastAsia="sk-SK"/>
        </w:rPr>
        <w:br/>
        <w:t>3. Štatutárnym zástupcom združenia je prezident ZOL SR. </w:t>
      </w:r>
      <w:r w:rsidRPr="003F43E0">
        <w:rPr>
          <w:rFonts w:eastAsia="Times New Roman" w:cs="Times New Roman"/>
          <w:color w:val="000000"/>
          <w:lang w:eastAsia="sk-SK"/>
        </w:rPr>
        <w:br/>
        <w:t>4. Výkonný výbor zasadá spravidla 4x ročne a jeho uznesenia sú právoplatné, ak za ne hlasuje nadpolovičná väčšina členov výkonného výboru. Pri rovnosti hlasov rozhoduje hlas prezidenta ZOL SR. </w:t>
      </w:r>
      <w:r w:rsidRPr="003F43E0">
        <w:rPr>
          <w:rFonts w:eastAsia="Times New Roman" w:cs="Times New Roman"/>
          <w:color w:val="000000"/>
          <w:lang w:eastAsia="sk-SK"/>
        </w:rPr>
        <w:br/>
        <w:t>6. Na riešenie odborných problémov si môže výbor zriaďovať komisie a poverovať ich niektorými právomocami. </w:t>
      </w:r>
      <w:r w:rsidRPr="003F43E0">
        <w:rPr>
          <w:rFonts w:eastAsia="Times New Roman" w:cs="Times New Roman"/>
          <w:color w:val="000000"/>
          <w:lang w:eastAsia="sk-SK"/>
        </w:rPr>
        <w:br/>
        <w:t>7. Deleguje zástupcov združenia do príslušných vládnych a rezortných orgánov a komisií.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9. Dozorná rada</w:t>
      </w:r>
      <w:r w:rsidRPr="003F43E0">
        <w:rPr>
          <w:rFonts w:eastAsia="Times New Roman" w:cs="Times New Roman"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1. Je oprávnená a povinná kontrolovať činnosť orgánov združenia. Za svoju činnosť zodpovedá valnému zhromaždeniu. </w:t>
      </w:r>
      <w:r w:rsidRPr="003F43E0">
        <w:rPr>
          <w:rFonts w:eastAsia="Times New Roman" w:cs="Times New Roman"/>
          <w:color w:val="000000"/>
          <w:lang w:eastAsia="sk-SK"/>
        </w:rPr>
        <w:br/>
        <w:t>2. Dozorná rada má 3 členov. Zo svojho stredu volí svojho predsedu, ktorý sa zúčastňuje na zasadnutiach výkonného výboru. </w:t>
      </w:r>
      <w:r w:rsidRPr="003F43E0">
        <w:rPr>
          <w:rFonts w:eastAsia="Times New Roman" w:cs="Times New Roman"/>
          <w:color w:val="000000"/>
          <w:lang w:eastAsia="sk-SK"/>
        </w:rPr>
        <w:br/>
        <w:t>3. Schádza sa najmenej 2-krát do roka. </w:t>
      </w:r>
      <w:r w:rsidRPr="003F43E0">
        <w:rPr>
          <w:rFonts w:eastAsia="Times New Roman" w:cs="Times New Roman"/>
          <w:color w:val="000000"/>
          <w:lang w:eastAsia="sk-SK"/>
        </w:rPr>
        <w:br/>
        <w:t>4. Predkladá správu o svojej činnosti valnému zhromaždeniu.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10. Sekretariát výkonného výboru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1. Pre zabezpečenie administratívnej, organizačnej, finančnej a odbornej činnosti výkonný výbor zriaďuje sekretariát. </w:t>
      </w:r>
      <w:r w:rsidRPr="003F43E0">
        <w:rPr>
          <w:rFonts w:eastAsia="Times New Roman" w:cs="Times New Roman"/>
          <w:color w:val="000000"/>
          <w:lang w:eastAsia="sk-SK"/>
        </w:rPr>
        <w:br/>
        <w:t>2. Na čele sekretariátu je generálny sekretár, ktorý riadi činnosť sekretariátu podľa uznesení orgánov združenia. </w:t>
      </w:r>
      <w:r w:rsidRPr="003F43E0">
        <w:rPr>
          <w:rFonts w:eastAsia="Times New Roman" w:cs="Times New Roman"/>
          <w:color w:val="000000"/>
          <w:lang w:eastAsia="sk-SK"/>
        </w:rPr>
        <w:br/>
        <w:t>3. Počet pracovníkov sekretariátu schvaľuje výkonný výbor na návrh generálneho sekretára. </w:t>
      </w:r>
      <w:r w:rsidRPr="003F43E0">
        <w:rPr>
          <w:rFonts w:eastAsia="Times New Roman" w:cs="Times New Roman"/>
          <w:color w:val="000000"/>
          <w:lang w:eastAsia="sk-SK"/>
        </w:rPr>
        <w:br/>
        <w:t>4. Štruktúru a náplň činnosti sekretariátu upraví organizačný, pracovný a platový poriadok, ktorý schváli výkonný výbor.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11. Hospodárenie združenia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lastRenderedPageBreak/>
        <w:br/>
        <w:t>1. Združenie hospodári so svojim majetkom, ktorý pozostáva z: </w:t>
      </w:r>
      <w:r w:rsidRPr="003F43E0">
        <w:rPr>
          <w:rFonts w:eastAsia="Times New Roman" w:cs="Times New Roman"/>
          <w:color w:val="000000"/>
          <w:lang w:eastAsia="sk-SK"/>
        </w:rPr>
        <w:br/>
        <w:t>- členských príspevkov, </w:t>
      </w:r>
      <w:r w:rsidRPr="003F43E0">
        <w:rPr>
          <w:rFonts w:eastAsia="Times New Roman" w:cs="Times New Roman"/>
          <w:color w:val="000000"/>
          <w:lang w:eastAsia="sk-SK"/>
        </w:rPr>
        <w:br/>
        <w:t>- dotácií a darov </w:t>
      </w:r>
      <w:r w:rsidRPr="003F43E0">
        <w:rPr>
          <w:rFonts w:eastAsia="Times New Roman" w:cs="Times New Roman"/>
          <w:color w:val="000000"/>
          <w:lang w:eastAsia="sk-SK"/>
        </w:rPr>
        <w:br/>
        <w:t>- iných príjmov.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12 - Členské príspevky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</w:p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t>Výšku členského príspevku a dobu jeho splatnosti určuje valné zhromaždenie, ktorú VZ dňom 24. 4. 2012 schválilo na 0,10€/ha za ochranné lesy a 0,25€/ha za hospodárske lesy a lesy osobitného určenia. Vypočítaná výška členského príspevku sa zaokrúhli na celé euro. Maximálna výška členského príspevku sa stanovila na 1.660,-€ za členský subjekt. Členský príspevok za príslušný rok je splatný najneskôr do 30. 6. bežného roka. </w:t>
      </w:r>
    </w:p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13. Zánik združenia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1. Združenie alebo jeho organizačná jednotka zanikne dobrovoľným rozpustením alebo zlúčením s inou jednotkou, ak o tom rozhodne 2/3 väčšina zhromaždenia. </w:t>
      </w:r>
      <w:r w:rsidRPr="003F43E0">
        <w:rPr>
          <w:rFonts w:eastAsia="Times New Roman" w:cs="Times New Roman"/>
          <w:color w:val="000000"/>
          <w:lang w:eastAsia="sk-SK"/>
        </w:rPr>
        <w:br/>
        <w:t xml:space="preserve">2. Majetkové </w:t>
      </w:r>
      <w:proofErr w:type="spellStart"/>
      <w:r w:rsidRPr="003F43E0">
        <w:rPr>
          <w:rFonts w:eastAsia="Times New Roman" w:cs="Times New Roman"/>
          <w:color w:val="000000"/>
          <w:lang w:eastAsia="sk-SK"/>
        </w:rPr>
        <w:t>vysporiadanie</w:t>
      </w:r>
      <w:proofErr w:type="spellEnd"/>
      <w:r w:rsidRPr="003F43E0">
        <w:rPr>
          <w:rFonts w:eastAsia="Times New Roman" w:cs="Times New Roman"/>
          <w:color w:val="000000"/>
          <w:lang w:eastAsia="sk-SK"/>
        </w:rPr>
        <w:t xml:space="preserve"> vykonajú štatutárne orgány združenia alebo nimi určený likvidátor.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b/>
          <w:bCs/>
          <w:i/>
          <w:iCs/>
          <w:color w:val="000000"/>
          <w:shd w:val="clear" w:color="auto" w:fill="00FFFF"/>
          <w:lang w:eastAsia="sk-SK"/>
        </w:rPr>
        <w:t>Čl. 14. Účinnosť stanov</w:t>
      </w:r>
      <w:r w:rsidRPr="003F43E0">
        <w:rPr>
          <w:rFonts w:eastAsia="Times New Roman" w:cs="Times New Roman"/>
          <w:b/>
          <w:bCs/>
          <w:i/>
          <w:iCs/>
          <w:color w:val="000000"/>
          <w:lang w:eastAsia="sk-SK"/>
        </w:rPr>
        <w:t> 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br/>
        <w:t>Tieto stanovy boli prijaté na ustanovujúcej schôdzi Združenia obecných lesov Slovenskej republiky v Liptovskej Osade dňa 10. novembra 1994. </w:t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  <w:t>Zápisnica z ustanovujúcej schôdze je súčasťou žiadosti o registráciu združenia. </w:t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B6625A" w:rsidRPr="003F43E0" w:rsidRDefault="00B6625A" w:rsidP="003F43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color w:val="000000"/>
          <w:lang w:eastAsia="sk-SK"/>
        </w:rPr>
        <w:t>_____________________________________________________</w:t>
      </w:r>
    </w:p>
    <w:p w:rsidR="00B6625A" w:rsidRPr="003F43E0" w:rsidRDefault="00B6625A" w:rsidP="003F43E0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lang w:eastAsia="sk-SK"/>
        </w:rPr>
      </w:pPr>
      <w:r w:rsidRPr="003F43E0">
        <w:rPr>
          <w:rFonts w:eastAsia="Times New Roman" w:cs="Times New Roman"/>
          <w:i/>
          <w:iCs/>
          <w:color w:val="000000"/>
          <w:lang w:eastAsia="sk-SK"/>
        </w:rPr>
        <w:t>Schválené úpravy "Stanov ZOL SR" na valných zhromaždeniach ZOL SR: 29.5.1997, 24.6.1998, 28.4.1999, 28.5.2002, 3.6.2003, 25.5.2004, 1.6.2005, 10.1.2006, 10.5.2007, 15.5.2008 a 15.4.2009, 24.4.2012.</w:t>
      </w:r>
      <w:r w:rsidRPr="003F43E0">
        <w:rPr>
          <w:rFonts w:eastAsia="Times New Roman" w:cs="Times New Roman"/>
          <w:i/>
          <w:iCs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</w:r>
      <w:r w:rsidRPr="003F43E0">
        <w:rPr>
          <w:rFonts w:eastAsia="Times New Roman" w:cs="Times New Roman"/>
          <w:color w:val="000000"/>
          <w:lang w:eastAsia="sk-SK"/>
        </w:rPr>
        <w:br/>
      </w:r>
    </w:p>
    <w:p w:rsidR="00303E59" w:rsidRPr="003F43E0" w:rsidRDefault="00303E59" w:rsidP="003F43E0"/>
    <w:sectPr w:rsidR="00303E59" w:rsidRPr="003F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F"/>
    <w:rsid w:val="00303E59"/>
    <w:rsid w:val="003371AF"/>
    <w:rsid w:val="003F43E0"/>
    <w:rsid w:val="00B6625A"/>
    <w:rsid w:val="00C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82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371AF"/>
    <w:rPr>
      <w:b/>
      <w:bCs/>
    </w:rPr>
  </w:style>
  <w:style w:type="character" w:customStyle="1" w:styleId="apple-converted-space">
    <w:name w:val="apple-converted-space"/>
    <w:basedOn w:val="Predvolenpsmoodseku"/>
    <w:rsid w:val="003371AF"/>
  </w:style>
  <w:style w:type="paragraph" w:styleId="Normlnywebov">
    <w:name w:val="Normal (Web)"/>
    <w:basedOn w:val="Normlny"/>
    <w:uiPriority w:val="99"/>
    <w:semiHidden/>
    <w:unhideWhenUsed/>
    <w:rsid w:val="0033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92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Zvraznenie">
    <w:name w:val="Emphasis"/>
    <w:basedOn w:val="Predvolenpsmoodseku"/>
    <w:uiPriority w:val="20"/>
    <w:qFormat/>
    <w:rsid w:val="00B662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82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371AF"/>
    <w:rPr>
      <w:b/>
      <w:bCs/>
    </w:rPr>
  </w:style>
  <w:style w:type="character" w:customStyle="1" w:styleId="apple-converted-space">
    <w:name w:val="apple-converted-space"/>
    <w:basedOn w:val="Predvolenpsmoodseku"/>
    <w:rsid w:val="003371AF"/>
  </w:style>
  <w:style w:type="paragraph" w:styleId="Normlnywebov">
    <w:name w:val="Normal (Web)"/>
    <w:basedOn w:val="Normlny"/>
    <w:uiPriority w:val="99"/>
    <w:semiHidden/>
    <w:unhideWhenUsed/>
    <w:rsid w:val="0033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92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Zvraznenie">
    <w:name w:val="Emphasis"/>
    <w:basedOn w:val="Predvolenpsmoodseku"/>
    <w:uiPriority w:val="20"/>
    <w:qFormat/>
    <w:rsid w:val="00B66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3</cp:revision>
  <dcterms:created xsi:type="dcterms:W3CDTF">2015-02-03T12:52:00Z</dcterms:created>
  <dcterms:modified xsi:type="dcterms:W3CDTF">2015-02-15T09:44:00Z</dcterms:modified>
</cp:coreProperties>
</file>